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Y="-3867"/>
        <w:tblOverlap w:val="never"/>
        <w:tblW w:w="15367" w:type="dxa"/>
        <w:tblInd w:w="0" w:type="dxa"/>
        <w:tblCellMar>
          <w:top w:w="0" w:type="dxa"/>
          <w:left w:w="0" w:type="dxa"/>
          <w:bottom w:w="0" w:type="dxa"/>
          <w:right w:w="0" w:type="dxa"/>
        </w:tblCellMar>
        <w:tblLook w:val="04A0" w:firstRow="1" w:lastRow="0" w:firstColumn="1" w:lastColumn="0" w:noHBand="0" w:noVBand="1"/>
      </w:tblPr>
      <w:tblGrid>
        <w:gridCol w:w="5251"/>
        <w:gridCol w:w="5434"/>
        <w:gridCol w:w="4682"/>
      </w:tblGrid>
      <w:tr w:rsidR="00E675CA" w14:paraId="3609EE11" w14:textId="77777777">
        <w:trPr>
          <w:trHeight w:val="4174"/>
        </w:trPr>
        <w:tc>
          <w:tcPr>
            <w:tcW w:w="5250" w:type="dxa"/>
            <w:tcBorders>
              <w:top w:val="nil"/>
              <w:left w:val="nil"/>
              <w:bottom w:val="nil"/>
              <w:right w:val="nil"/>
            </w:tcBorders>
          </w:tcPr>
          <w:p w14:paraId="784C04CA" w14:textId="77777777" w:rsidR="00E675CA" w:rsidRDefault="00000000">
            <w:pPr>
              <w:spacing w:after="203" w:line="259" w:lineRule="auto"/>
              <w:ind w:left="0" w:right="0" w:firstLine="0"/>
              <w:jc w:val="left"/>
            </w:pPr>
            <w:r>
              <w:rPr>
                <w:b/>
                <w:sz w:val="32"/>
              </w:rPr>
              <w:t>Gather Materials about Candidates</w:t>
            </w:r>
          </w:p>
          <w:p w14:paraId="1760BDEF" w14:textId="77777777" w:rsidR="00E675CA" w:rsidRDefault="00000000">
            <w:pPr>
              <w:spacing w:after="0" w:line="259" w:lineRule="auto"/>
              <w:ind w:left="0" w:right="0" w:firstLine="0"/>
              <w:jc w:val="left"/>
            </w:pPr>
            <w:r>
              <w:rPr>
                <w:b/>
                <w:i/>
                <w:sz w:val="32"/>
              </w:rPr>
              <w:t>Sources of information may include:</w:t>
            </w:r>
          </w:p>
          <w:p w14:paraId="756339BC" w14:textId="77777777" w:rsidR="00E675CA" w:rsidRDefault="00000000">
            <w:pPr>
              <w:numPr>
                <w:ilvl w:val="0"/>
                <w:numId w:val="7"/>
              </w:numPr>
              <w:spacing w:after="0" w:line="259" w:lineRule="auto"/>
              <w:ind w:right="0" w:hanging="216"/>
              <w:jc w:val="left"/>
            </w:pPr>
            <w:r>
              <w:rPr>
                <w:sz w:val="32"/>
              </w:rPr>
              <w:t>Campaign literature</w:t>
            </w:r>
          </w:p>
          <w:p w14:paraId="7AAADF2C" w14:textId="77777777" w:rsidR="00E675CA" w:rsidRDefault="00000000">
            <w:pPr>
              <w:numPr>
                <w:ilvl w:val="0"/>
                <w:numId w:val="7"/>
              </w:numPr>
              <w:spacing w:after="21" w:line="237" w:lineRule="auto"/>
              <w:ind w:right="0" w:hanging="216"/>
              <w:jc w:val="left"/>
            </w:pPr>
            <w:r>
              <w:rPr>
                <w:sz w:val="32"/>
              </w:rPr>
              <w:t>Candidate websites and social media</w:t>
            </w:r>
          </w:p>
          <w:p w14:paraId="0840A12F" w14:textId="77777777" w:rsidR="00E675CA" w:rsidRDefault="00000000">
            <w:pPr>
              <w:numPr>
                <w:ilvl w:val="0"/>
                <w:numId w:val="7"/>
              </w:numPr>
              <w:spacing w:after="0" w:line="259" w:lineRule="auto"/>
              <w:ind w:right="0" w:hanging="216"/>
              <w:jc w:val="left"/>
            </w:pPr>
            <w:r>
              <w:rPr>
                <w:sz w:val="32"/>
              </w:rPr>
              <w:t>Ads (radio, television, mailings)</w:t>
            </w:r>
          </w:p>
          <w:p w14:paraId="327447D7" w14:textId="77777777" w:rsidR="00E675CA" w:rsidRDefault="00000000">
            <w:pPr>
              <w:numPr>
                <w:ilvl w:val="0"/>
                <w:numId w:val="7"/>
              </w:numPr>
              <w:spacing w:after="21" w:line="237" w:lineRule="auto"/>
              <w:ind w:right="0" w:hanging="216"/>
              <w:jc w:val="left"/>
            </w:pPr>
            <w:r>
              <w:rPr>
                <w:sz w:val="32"/>
              </w:rPr>
              <w:t>Information about candidate’s parties and platforms</w:t>
            </w:r>
          </w:p>
          <w:p w14:paraId="31F4CCB0" w14:textId="77777777" w:rsidR="00E675CA" w:rsidRDefault="00000000">
            <w:pPr>
              <w:numPr>
                <w:ilvl w:val="0"/>
                <w:numId w:val="7"/>
              </w:numPr>
              <w:spacing w:after="0" w:line="259" w:lineRule="auto"/>
              <w:ind w:right="0" w:hanging="216"/>
              <w:jc w:val="left"/>
            </w:pPr>
            <w:r>
              <w:rPr>
                <w:sz w:val="32"/>
              </w:rPr>
              <w:t>Candidate speeches</w:t>
            </w:r>
          </w:p>
          <w:p w14:paraId="175D3DA7" w14:textId="77777777" w:rsidR="00E675CA" w:rsidRDefault="00000000">
            <w:pPr>
              <w:numPr>
                <w:ilvl w:val="0"/>
                <w:numId w:val="7"/>
              </w:numPr>
              <w:spacing w:after="0" w:line="259" w:lineRule="auto"/>
              <w:ind w:right="0" w:hanging="216"/>
              <w:jc w:val="left"/>
            </w:pPr>
            <w:r>
              <w:rPr>
                <w:sz w:val="32"/>
              </w:rPr>
              <w:t>Candidate debates and forums</w:t>
            </w:r>
          </w:p>
        </w:tc>
        <w:tc>
          <w:tcPr>
            <w:tcW w:w="5434" w:type="dxa"/>
            <w:tcBorders>
              <w:top w:val="nil"/>
              <w:left w:val="nil"/>
              <w:bottom w:val="nil"/>
              <w:right w:val="nil"/>
            </w:tcBorders>
          </w:tcPr>
          <w:p w14:paraId="6F12EE9B" w14:textId="77777777" w:rsidR="00E675CA" w:rsidRDefault="00000000">
            <w:pPr>
              <w:spacing w:after="0" w:line="259" w:lineRule="auto"/>
              <w:ind w:left="254" w:right="0" w:firstLine="0"/>
              <w:jc w:val="left"/>
            </w:pPr>
            <w:r>
              <w:rPr>
                <w:b/>
                <w:sz w:val="56"/>
              </w:rPr>
              <w:t>2024 Election Dates</w:t>
            </w:r>
          </w:p>
          <w:p w14:paraId="4458A054" w14:textId="77777777" w:rsidR="00E675CA" w:rsidRDefault="00000000">
            <w:pPr>
              <w:spacing w:after="0" w:line="259" w:lineRule="auto"/>
              <w:ind w:left="0" w:right="0" w:firstLine="0"/>
              <w:jc w:val="left"/>
            </w:pPr>
            <w:r>
              <w:rPr>
                <w:rFonts w:ascii="Wingdings" w:eastAsia="Wingdings" w:hAnsi="Wingdings" w:cs="Wingdings"/>
                <w:sz w:val="32"/>
              </w:rPr>
              <w:t>➢</w:t>
            </w:r>
            <w:r>
              <w:rPr>
                <w:b/>
                <w:sz w:val="32"/>
              </w:rPr>
              <w:t>August 20</w:t>
            </w:r>
          </w:p>
          <w:p w14:paraId="170B7F46" w14:textId="77777777" w:rsidR="00E675CA" w:rsidRDefault="00000000">
            <w:pPr>
              <w:numPr>
                <w:ilvl w:val="0"/>
                <w:numId w:val="8"/>
              </w:numPr>
              <w:spacing w:after="21" w:line="237" w:lineRule="auto"/>
              <w:ind w:right="246" w:hanging="216"/>
              <w:jc w:val="left"/>
            </w:pPr>
            <w:r>
              <w:rPr>
                <w:sz w:val="32"/>
              </w:rPr>
              <w:t>Primary partisan elections for federal, state and countywide offices</w:t>
            </w:r>
          </w:p>
          <w:p w14:paraId="2F1E6238" w14:textId="77777777" w:rsidR="00E675CA" w:rsidRDefault="00000000">
            <w:pPr>
              <w:numPr>
                <w:ilvl w:val="0"/>
                <w:numId w:val="8"/>
              </w:numPr>
              <w:spacing w:after="390" w:line="237" w:lineRule="auto"/>
              <w:ind w:right="246" w:hanging="216"/>
              <w:jc w:val="left"/>
            </w:pPr>
            <w:r>
              <w:rPr>
                <w:sz w:val="32"/>
              </w:rPr>
              <w:t>Nonpartisan elections for school board, circuit court judges and county court judges</w:t>
            </w:r>
          </w:p>
          <w:p w14:paraId="3BAAC441" w14:textId="77777777" w:rsidR="00E675CA" w:rsidRDefault="00000000">
            <w:pPr>
              <w:spacing w:after="0" w:line="259" w:lineRule="auto"/>
              <w:ind w:left="0" w:right="0" w:firstLine="0"/>
              <w:jc w:val="left"/>
            </w:pPr>
            <w:r>
              <w:rPr>
                <w:rFonts w:ascii="Wingdings" w:eastAsia="Wingdings" w:hAnsi="Wingdings" w:cs="Wingdings"/>
                <w:sz w:val="32"/>
              </w:rPr>
              <w:t>➢</w:t>
            </w:r>
            <w:r>
              <w:rPr>
                <w:b/>
                <w:sz w:val="32"/>
              </w:rPr>
              <w:t>November 5</w:t>
            </w:r>
          </w:p>
          <w:p w14:paraId="2137B726" w14:textId="77777777" w:rsidR="00E675CA" w:rsidRDefault="00000000">
            <w:pPr>
              <w:spacing w:after="0" w:line="259" w:lineRule="auto"/>
              <w:ind w:left="72" w:right="0" w:firstLine="0"/>
              <w:jc w:val="left"/>
            </w:pPr>
            <w:r>
              <w:rPr>
                <w:rFonts w:ascii="Arial" w:eastAsia="Arial" w:hAnsi="Arial" w:cs="Arial"/>
                <w:sz w:val="32"/>
              </w:rPr>
              <w:t>•</w:t>
            </w:r>
          </w:p>
        </w:tc>
        <w:tc>
          <w:tcPr>
            <w:tcW w:w="4682" w:type="dxa"/>
            <w:tcBorders>
              <w:top w:val="nil"/>
              <w:left w:val="nil"/>
              <w:bottom w:val="nil"/>
              <w:right w:val="nil"/>
            </w:tcBorders>
            <w:vAlign w:val="bottom"/>
          </w:tcPr>
          <w:p w14:paraId="7179F5DB" w14:textId="77777777" w:rsidR="00E675CA" w:rsidRDefault="00000000">
            <w:pPr>
              <w:spacing w:after="0" w:line="259" w:lineRule="auto"/>
              <w:ind w:left="392" w:right="0" w:firstLine="0"/>
            </w:pPr>
            <w:r>
              <w:rPr>
                <w:rFonts w:ascii="Cambria" w:eastAsia="Cambria" w:hAnsi="Cambria" w:cs="Cambria"/>
                <w:b/>
                <w:sz w:val="88"/>
              </w:rPr>
              <w:t xml:space="preserve">Choosing </w:t>
            </w:r>
          </w:p>
          <w:p w14:paraId="6ED9D694" w14:textId="77777777" w:rsidR="00E675CA" w:rsidRDefault="00000000">
            <w:pPr>
              <w:spacing w:after="0" w:line="259" w:lineRule="auto"/>
              <w:ind w:left="274" w:right="0" w:hanging="274"/>
              <w:jc w:val="left"/>
            </w:pPr>
            <w:r>
              <w:rPr>
                <w:rFonts w:ascii="Cambria" w:eastAsia="Cambria" w:hAnsi="Cambria" w:cs="Cambria"/>
                <w:b/>
                <w:sz w:val="88"/>
              </w:rPr>
              <w:t>Candidates in Florida</w:t>
            </w:r>
          </w:p>
        </w:tc>
      </w:tr>
    </w:tbl>
    <w:p w14:paraId="35FED738" w14:textId="77777777" w:rsidR="00E675CA" w:rsidRDefault="00000000">
      <w:pPr>
        <w:spacing w:after="17" w:line="248" w:lineRule="auto"/>
        <w:ind w:left="5548" w:right="0" w:hanging="10"/>
        <w:jc w:val="left"/>
      </w:pPr>
      <w:r>
        <w:rPr>
          <w:noProof/>
        </w:rPr>
        <w:drawing>
          <wp:anchor distT="0" distB="0" distL="114300" distR="114300" simplePos="0" relativeHeight="251658240" behindDoc="0" locked="0" layoutInCell="1" allowOverlap="0" wp14:anchorId="6BF52A12" wp14:editId="375BE528">
            <wp:simplePos x="0" y="0"/>
            <wp:positionH relativeFrom="column">
              <wp:posOffset>6833921</wp:posOffset>
            </wp:positionH>
            <wp:positionV relativeFrom="paragraph">
              <wp:posOffset>-2815234</wp:posOffset>
            </wp:positionV>
            <wp:extent cx="2915412" cy="551688"/>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5"/>
                    <a:stretch>
                      <a:fillRect/>
                    </a:stretch>
                  </pic:blipFill>
                  <pic:spPr>
                    <a:xfrm>
                      <a:off x="0" y="0"/>
                      <a:ext cx="2915412" cy="551688"/>
                    </a:xfrm>
                    <a:prstGeom prst="rect">
                      <a:avLst/>
                    </a:prstGeom>
                  </pic:spPr>
                </pic:pic>
              </a:graphicData>
            </a:graphic>
          </wp:anchor>
        </w:drawing>
      </w:r>
      <w:r>
        <w:rPr>
          <w:noProof/>
        </w:rPr>
        <w:drawing>
          <wp:anchor distT="0" distB="0" distL="114300" distR="114300" simplePos="0" relativeHeight="251659264" behindDoc="0" locked="0" layoutInCell="1" allowOverlap="0" wp14:anchorId="5B7309AB" wp14:editId="6746D2AA">
            <wp:simplePos x="0" y="0"/>
            <wp:positionH relativeFrom="column">
              <wp:posOffset>6974129</wp:posOffset>
            </wp:positionH>
            <wp:positionV relativeFrom="paragraph">
              <wp:posOffset>100178</wp:posOffset>
            </wp:positionV>
            <wp:extent cx="2775204" cy="2537460"/>
            <wp:effectExtent l="0" t="0" r="0" b="0"/>
            <wp:wrapSquare wrapText="bothSides"/>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6"/>
                    <a:stretch>
                      <a:fillRect/>
                    </a:stretch>
                  </pic:blipFill>
                  <pic:spPr>
                    <a:xfrm>
                      <a:off x="0" y="0"/>
                      <a:ext cx="2775204" cy="2537460"/>
                    </a:xfrm>
                    <a:prstGeom prst="rect">
                      <a:avLst/>
                    </a:prstGeom>
                  </pic:spPr>
                </pic:pic>
              </a:graphicData>
            </a:graphic>
          </wp:anchor>
        </w:drawing>
      </w:r>
      <w:r>
        <w:rPr>
          <w:sz w:val="32"/>
        </w:rPr>
        <w:t>General election for federal, state and countywide offices</w:t>
      </w:r>
    </w:p>
    <w:p w14:paraId="0C935F68" w14:textId="77777777" w:rsidR="00E675CA" w:rsidRDefault="00000000">
      <w:pPr>
        <w:tabs>
          <w:tab w:val="center" w:pos="7636"/>
        </w:tabs>
        <w:spacing w:after="17" w:line="248" w:lineRule="auto"/>
        <w:ind w:left="0" w:right="0" w:firstLine="0"/>
        <w:jc w:val="left"/>
      </w:pPr>
      <w:r>
        <w:rPr>
          <w:b/>
          <w:i/>
          <w:sz w:val="32"/>
        </w:rPr>
        <w:t>Nonpartisan sources of information:</w:t>
      </w:r>
      <w:r>
        <w:rPr>
          <w:b/>
          <w:i/>
          <w:sz w:val="32"/>
        </w:rPr>
        <w:tab/>
      </w:r>
      <w:r>
        <w:rPr>
          <w:rFonts w:ascii="Arial" w:eastAsia="Arial" w:hAnsi="Arial" w:cs="Arial"/>
          <w:sz w:val="32"/>
        </w:rPr>
        <w:t xml:space="preserve">• </w:t>
      </w:r>
      <w:r>
        <w:rPr>
          <w:sz w:val="32"/>
        </w:rPr>
        <w:t xml:space="preserve">Run-off elections for school board </w:t>
      </w:r>
    </w:p>
    <w:p w14:paraId="0CBFC704" w14:textId="77777777" w:rsidR="00E675CA" w:rsidRDefault="00000000">
      <w:pPr>
        <w:numPr>
          <w:ilvl w:val="0"/>
          <w:numId w:val="1"/>
        </w:numPr>
        <w:spacing w:after="58" w:line="248" w:lineRule="auto"/>
        <w:ind w:right="0" w:hanging="216"/>
        <w:jc w:val="left"/>
      </w:pPr>
      <w:r>
        <w:rPr>
          <w:b/>
          <w:sz w:val="32"/>
        </w:rPr>
        <w:t>Vote411.org</w:t>
      </w:r>
      <w:r>
        <w:rPr>
          <w:sz w:val="32"/>
        </w:rPr>
        <w:t xml:space="preserve">: Personalized voting </w:t>
      </w:r>
      <w:r>
        <w:rPr>
          <w:sz w:val="32"/>
        </w:rPr>
        <w:tab/>
        <w:t xml:space="preserve">and judges, if </w:t>
      </w:r>
      <w:proofErr w:type="gramStart"/>
      <w:r>
        <w:rPr>
          <w:sz w:val="32"/>
        </w:rPr>
        <w:t>necessary</w:t>
      </w:r>
      <w:proofErr w:type="gramEnd"/>
      <w:r>
        <w:rPr>
          <w:sz w:val="32"/>
        </w:rPr>
        <w:t xml:space="preserve"> information sponsored by LWV </w:t>
      </w:r>
      <w:r>
        <w:rPr>
          <w:sz w:val="32"/>
        </w:rPr>
        <w:tab/>
      </w:r>
      <w:r>
        <w:rPr>
          <w:rFonts w:ascii="Arial" w:eastAsia="Arial" w:hAnsi="Arial" w:cs="Arial"/>
          <w:sz w:val="32"/>
        </w:rPr>
        <w:t xml:space="preserve">• </w:t>
      </w:r>
      <w:r>
        <w:rPr>
          <w:sz w:val="32"/>
        </w:rPr>
        <w:t>Florida Constitutional Amendments Education Fund</w:t>
      </w:r>
      <w:r>
        <w:rPr>
          <w:sz w:val="32"/>
        </w:rPr>
        <w:tab/>
      </w:r>
      <w:r>
        <w:rPr>
          <w:rFonts w:ascii="Arial" w:eastAsia="Arial" w:hAnsi="Arial" w:cs="Arial"/>
          <w:sz w:val="32"/>
        </w:rPr>
        <w:t xml:space="preserve">• </w:t>
      </w:r>
      <w:r>
        <w:rPr>
          <w:sz w:val="32"/>
        </w:rPr>
        <w:t>Judicial Merit Retention Questions</w:t>
      </w:r>
    </w:p>
    <w:p w14:paraId="34429AB4" w14:textId="77777777" w:rsidR="00E675CA" w:rsidRDefault="00000000">
      <w:pPr>
        <w:numPr>
          <w:ilvl w:val="0"/>
          <w:numId w:val="1"/>
        </w:numPr>
        <w:spacing w:after="0" w:line="259" w:lineRule="auto"/>
        <w:ind w:right="0" w:hanging="216"/>
        <w:jc w:val="left"/>
      </w:pPr>
      <w:r>
        <w:rPr>
          <w:b/>
          <w:sz w:val="32"/>
        </w:rPr>
        <w:t>Ballotpedia.org/Florida</w:t>
      </w:r>
      <w:r>
        <w:rPr>
          <w:sz w:val="32"/>
        </w:rPr>
        <w:t xml:space="preserve">: </w:t>
      </w:r>
    </w:p>
    <w:p w14:paraId="7A35B258" w14:textId="77777777" w:rsidR="00E675CA" w:rsidRDefault="00000000">
      <w:pPr>
        <w:spacing w:after="17" w:line="248" w:lineRule="auto"/>
        <w:ind w:left="355" w:right="0" w:hanging="10"/>
        <w:jc w:val="left"/>
      </w:pPr>
      <w:r>
        <w:rPr>
          <w:sz w:val="32"/>
        </w:rPr>
        <w:t xml:space="preserve">Ballotpedia is a 501(c)3 charitable </w:t>
      </w:r>
    </w:p>
    <w:p w14:paraId="7907DAB1" w14:textId="77777777" w:rsidR="00E675CA" w:rsidRDefault="00000000">
      <w:pPr>
        <w:spacing w:after="0" w:line="216" w:lineRule="auto"/>
        <w:ind w:left="360" w:right="4157" w:firstLine="0"/>
      </w:pPr>
      <w:r>
        <w:rPr>
          <w:sz w:val="32"/>
        </w:rPr>
        <w:t xml:space="preserve">nonprofit organization and is not </w:t>
      </w:r>
      <w:r>
        <w:rPr>
          <w:sz w:val="28"/>
        </w:rPr>
        <w:t xml:space="preserve">The League of Women Voters (LWV) was founded over 100 years ago to educate </w:t>
      </w:r>
      <w:r>
        <w:rPr>
          <w:sz w:val="32"/>
        </w:rPr>
        <w:t xml:space="preserve">affiliated with any campaigns or </w:t>
      </w:r>
    </w:p>
    <w:p w14:paraId="3D5DBAE7" w14:textId="77777777" w:rsidR="00E675CA" w:rsidRDefault="00000000">
      <w:pPr>
        <w:spacing w:after="55" w:line="259" w:lineRule="auto"/>
        <w:ind w:left="1089" w:right="0" w:firstLine="0"/>
        <w:jc w:val="center"/>
      </w:pPr>
      <w:r>
        <w:rPr>
          <w:sz w:val="28"/>
        </w:rPr>
        <w:t xml:space="preserve">voters and promote democracy. The League </w:t>
      </w:r>
    </w:p>
    <w:p w14:paraId="4FD7FA79" w14:textId="77777777" w:rsidR="00E675CA" w:rsidRDefault="00000000">
      <w:pPr>
        <w:tabs>
          <w:tab w:val="center" w:pos="1726"/>
          <w:tab w:val="center" w:pos="7792"/>
        </w:tabs>
        <w:spacing w:after="712" w:line="259" w:lineRule="auto"/>
        <w:ind w:left="0" w:right="0" w:firstLine="0"/>
        <w:jc w:val="left"/>
      </w:pPr>
      <w:r>
        <w:rPr>
          <w:sz w:val="22"/>
        </w:rPr>
        <w:tab/>
      </w:r>
      <w:r>
        <w:rPr>
          <w:sz w:val="32"/>
        </w:rPr>
        <w:t>candidates for office.</w:t>
      </w:r>
      <w:r>
        <w:rPr>
          <w:sz w:val="32"/>
        </w:rPr>
        <w:tab/>
      </w:r>
      <w:r>
        <w:rPr>
          <w:sz w:val="28"/>
        </w:rPr>
        <w:t xml:space="preserve">remains nonpartisan, never endorsing or </w:t>
      </w:r>
    </w:p>
    <w:tbl>
      <w:tblPr>
        <w:tblStyle w:val="TableGrid"/>
        <w:tblpPr w:vertAnchor="text" w:tblpX="144" w:tblpY="-714"/>
        <w:tblOverlap w:val="never"/>
        <w:tblW w:w="9716" w:type="dxa"/>
        <w:tblInd w:w="0" w:type="dxa"/>
        <w:tblCellMar>
          <w:top w:w="0" w:type="dxa"/>
          <w:left w:w="0" w:type="dxa"/>
          <w:bottom w:w="0" w:type="dxa"/>
          <w:right w:w="0" w:type="dxa"/>
        </w:tblCellMar>
        <w:tblLook w:val="04A0" w:firstRow="1" w:lastRow="0" w:firstColumn="1" w:lastColumn="0" w:noHBand="0" w:noVBand="1"/>
      </w:tblPr>
      <w:tblGrid>
        <w:gridCol w:w="5106"/>
        <w:gridCol w:w="4610"/>
      </w:tblGrid>
      <w:tr w:rsidR="00E675CA" w14:paraId="2F1B1307" w14:textId="77777777">
        <w:trPr>
          <w:trHeight w:val="709"/>
        </w:trPr>
        <w:tc>
          <w:tcPr>
            <w:tcW w:w="5106" w:type="dxa"/>
            <w:tcBorders>
              <w:top w:val="nil"/>
              <w:left w:val="nil"/>
              <w:bottom w:val="nil"/>
              <w:right w:val="nil"/>
            </w:tcBorders>
          </w:tcPr>
          <w:p w14:paraId="2BB0C388" w14:textId="77777777" w:rsidR="00E675CA" w:rsidRDefault="00000000">
            <w:pPr>
              <w:spacing w:after="0" w:line="259" w:lineRule="auto"/>
              <w:ind w:left="216" w:right="291" w:hanging="216"/>
            </w:pPr>
            <w:r>
              <w:rPr>
                <w:rFonts w:ascii="Arial" w:eastAsia="Arial" w:hAnsi="Arial" w:cs="Arial"/>
                <w:sz w:val="32"/>
              </w:rPr>
              <w:lastRenderedPageBreak/>
              <w:t xml:space="preserve">• </w:t>
            </w:r>
            <w:r>
              <w:rPr>
                <w:b/>
                <w:sz w:val="32"/>
              </w:rPr>
              <w:t>GovTrack.us</w:t>
            </w:r>
            <w:r>
              <w:rPr>
                <w:sz w:val="32"/>
              </w:rPr>
              <w:t xml:space="preserve">: Publishes information about your </w:t>
            </w:r>
          </w:p>
        </w:tc>
        <w:tc>
          <w:tcPr>
            <w:tcW w:w="4610" w:type="dxa"/>
            <w:tcBorders>
              <w:top w:val="nil"/>
              <w:left w:val="nil"/>
              <w:bottom w:val="nil"/>
              <w:right w:val="nil"/>
            </w:tcBorders>
          </w:tcPr>
          <w:p w14:paraId="374A0E80" w14:textId="77777777" w:rsidR="00E675CA" w:rsidRDefault="00000000">
            <w:pPr>
              <w:spacing w:after="0" w:line="259" w:lineRule="auto"/>
              <w:ind w:left="0" w:right="0" w:firstLine="0"/>
            </w:pPr>
            <w:r>
              <w:rPr>
                <w:sz w:val="28"/>
              </w:rPr>
              <w:t>opposing any candidate for public office.</w:t>
            </w:r>
          </w:p>
        </w:tc>
      </w:tr>
    </w:tbl>
    <w:p w14:paraId="3CB5B4CE" w14:textId="77777777" w:rsidR="00E675CA" w:rsidRDefault="00000000">
      <w:pPr>
        <w:spacing w:after="54" w:line="248" w:lineRule="auto"/>
        <w:ind w:left="355" w:right="0" w:hanging="10"/>
        <w:jc w:val="left"/>
      </w:pPr>
      <w:r>
        <w:rPr>
          <w:noProof/>
        </w:rPr>
        <w:drawing>
          <wp:anchor distT="0" distB="0" distL="114300" distR="114300" simplePos="0" relativeHeight="251660288" behindDoc="0" locked="0" layoutInCell="1" allowOverlap="0" wp14:anchorId="230CB307" wp14:editId="393CE344">
            <wp:simplePos x="0" y="0"/>
            <wp:positionH relativeFrom="column">
              <wp:posOffset>3624377</wp:posOffset>
            </wp:positionH>
            <wp:positionV relativeFrom="paragraph">
              <wp:posOffset>-54365</wp:posOffset>
            </wp:positionV>
            <wp:extent cx="2572512" cy="1014984"/>
            <wp:effectExtent l="0" t="0" r="0" b="0"/>
            <wp:wrapSquare wrapText="bothSides"/>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2572512" cy="1014984"/>
                    </a:xfrm>
                    <a:prstGeom prst="rect">
                      <a:avLst/>
                    </a:prstGeom>
                  </pic:spPr>
                </pic:pic>
              </a:graphicData>
            </a:graphic>
          </wp:anchor>
        </w:drawing>
      </w:r>
      <w:r>
        <w:rPr>
          <w:sz w:val="32"/>
        </w:rPr>
        <w:t xml:space="preserve">representative and senators in </w:t>
      </w:r>
      <w:r>
        <w:rPr>
          <w:sz w:val="36"/>
        </w:rPr>
        <w:t>https://lwvfl.org</w:t>
      </w:r>
    </w:p>
    <w:p w14:paraId="21E624B2" w14:textId="77777777" w:rsidR="00E675CA" w:rsidRDefault="00000000">
      <w:pPr>
        <w:spacing w:after="17" w:line="248" w:lineRule="auto"/>
        <w:ind w:left="355" w:right="0" w:hanging="10"/>
        <w:jc w:val="left"/>
      </w:pPr>
      <w:r>
        <w:rPr>
          <w:sz w:val="32"/>
        </w:rPr>
        <w:t xml:space="preserve">Congress including voting </w:t>
      </w:r>
      <w:proofErr w:type="spellStart"/>
      <w:r>
        <w:rPr>
          <w:sz w:val="32"/>
        </w:rPr>
        <w:t>records.</w:t>
      </w:r>
      <w:r>
        <w:rPr>
          <w:sz w:val="36"/>
        </w:rPr>
        <w:t>P.O</w:t>
      </w:r>
      <w:proofErr w:type="spellEnd"/>
      <w:r>
        <w:rPr>
          <w:sz w:val="36"/>
        </w:rPr>
        <w:t>. Box 1911</w:t>
      </w:r>
    </w:p>
    <w:p w14:paraId="151A7CAF" w14:textId="77777777" w:rsidR="00E675CA" w:rsidRDefault="00000000">
      <w:pPr>
        <w:spacing w:after="3" w:line="259" w:lineRule="auto"/>
        <w:ind w:left="5718" w:right="238" w:hanging="10"/>
        <w:jc w:val="right"/>
      </w:pPr>
      <w:r>
        <w:rPr>
          <w:sz w:val="36"/>
        </w:rPr>
        <w:t>Orlando, FL 32802</w:t>
      </w:r>
    </w:p>
    <w:p w14:paraId="342E0C02" w14:textId="77777777" w:rsidR="00E675CA" w:rsidRDefault="00000000">
      <w:pPr>
        <w:spacing w:after="3" w:line="259" w:lineRule="auto"/>
        <w:ind w:left="5718" w:right="682" w:hanging="10"/>
        <w:jc w:val="right"/>
      </w:pPr>
      <w:r>
        <w:rPr>
          <w:sz w:val="36"/>
        </w:rPr>
        <w:t>(407) 377-5777</w:t>
      </w:r>
    </w:p>
    <w:p w14:paraId="658F78AC" w14:textId="77777777" w:rsidR="00E675CA" w:rsidRDefault="00000000">
      <w:pPr>
        <w:spacing w:after="0" w:line="259" w:lineRule="auto"/>
        <w:ind w:left="1022" w:right="0" w:firstLine="0"/>
        <w:jc w:val="left"/>
      </w:pPr>
      <w:r>
        <w:rPr>
          <w:b/>
          <w:sz w:val="56"/>
        </w:rPr>
        <w:t xml:space="preserve">VOTE </w:t>
      </w:r>
      <w:r>
        <w:rPr>
          <w:sz w:val="56"/>
        </w:rPr>
        <w:t xml:space="preserve">for the candidates who support </w:t>
      </w:r>
      <w:r>
        <w:rPr>
          <w:b/>
          <w:sz w:val="56"/>
        </w:rPr>
        <w:t xml:space="preserve">YOUR </w:t>
      </w:r>
      <w:r>
        <w:rPr>
          <w:sz w:val="56"/>
        </w:rPr>
        <w:t>values &amp; goals.</w:t>
      </w:r>
    </w:p>
    <w:p w14:paraId="4C15576B" w14:textId="77777777" w:rsidR="00E675CA" w:rsidRDefault="00E675CA">
      <w:pPr>
        <w:sectPr w:rsidR="00E675CA">
          <w:pgSz w:w="15840" w:h="11520" w:orient="landscape"/>
          <w:pgMar w:top="200" w:right="1162" w:bottom="370" w:left="187" w:header="720" w:footer="720" w:gutter="0"/>
          <w:cols w:space="720"/>
        </w:sectPr>
      </w:pPr>
    </w:p>
    <w:p w14:paraId="69C78427" w14:textId="77777777" w:rsidR="00E675CA" w:rsidRDefault="00000000">
      <w:pPr>
        <w:pStyle w:val="Heading1"/>
        <w:ind w:left="13"/>
      </w:pPr>
      <w:proofErr w:type="gramStart"/>
      <w:r>
        <w:t>Take a Look</w:t>
      </w:r>
      <w:proofErr w:type="gramEnd"/>
      <w:r>
        <w:t xml:space="preserve"> at Campaign Information</w:t>
      </w:r>
    </w:p>
    <w:p w14:paraId="2625B5AB" w14:textId="77777777" w:rsidR="00E675CA" w:rsidRDefault="00000000">
      <w:pPr>
        <w:numPr>
          <w:ilvl w:val="0"/>
          <w:numId w:val="2"/>
        </w:numPr>
        <w:ind w:hanging="216"/>
      </w:pPr>
      <w:r>
        <w:rPr>
          <w:b/>
          <w:i/>
        </w:rPr>
        <w:t xml:space="preserve">TV and Radio Ads: </w:t>
      </w:r>
      <w:r>
        <w:t xml:space="preserve">What did you learn about the candidate from the ad? Find out what you can about the </w:t>
      </w:r>
      <w:r>
        <w:rPr>
          <w:b/>
        </w:rPr>
        <w:t>facts</w:t>
      </w:r>
      <w:r>
        <w:t xml:space="preserve"> as well.</w:t>
      </w:r>
    </w:p>
    <w:p w14:paraId="0FB7315F" w14:textId="77777777" w:rsidR="00E675CA" w:rsidRDefault="00000000">
      <w:pPr>
        <w:numPr>
          <w:ilvl w:val="0"/>
          <w:numId w:val="2"/>
        </w:numPr>
        <w:ind w:hanging="216"/>
      </w:pPr>
      <w:r>
        <w:rPr>
          <w:b/>
          <w:i/>
        </w:rPr>
        <w:t>Pamphlets, Flyers, Websites:</w:t>
      </w:r>
      <w:r>
        <w:t xml:space="preserve"> Valid, substantive information or distortions and evasions. </w:t>
      </w:r>
    </w:p>
    <w:p w14:paraId="01EDD199" w14:textId="77777777" w:rsidR="00E675CA" w:rsidRDefault="00000000">
      <w:pPr>
        <w:numPr>
          <w:ilvl w:val="0"/>
          <w:numId w:val="2"/>
        </w:numPr>
        <w:spacing w:after="189"/>
        <w:ind w:hanging="216"/>
      </w:pPr>
      <w:r>
        <w:rPr>
          <w:b/>
          <w:i/>
        </w:rPr>
        <w:t>Political Party and Party Platform</w:t>
      </w:r>
      <w:r>
        <w:t>: A candidate’s party may take a stand on issues that you care about, but has the candidate addressed the issues directly?</w:t>
      </w:r>
    </w:p>
    <w:p w14:paraId="1B8E8405" w14:textId="77777777" w:rsidR="00E675CA" w:rsidRDefault="00000000">
      <w:pPr>
        <w:pStyle w:val="Heading1"/>
        <w:ind w:left="13"/>
      </w:pPr>
      <w:r>
        <w:t>Spot Phony Issues</w:t>
      </w:r>
    </w:p>
    <w:p w14:paraId="456B7874" w14:textId="77777777" w:rsidR="00E675CA" w:rsidRDefault="00000000">
      <w:pPr>
        <w:numPr>
          <w:ilvl w:val="0"/>
          <w:numId w:val="3"/>
        </w:numPr>
        <w:ind w:right="0" w:hanging="216"/>
      </w:pPr>
      <w:r>
        <w:rPr>
          <w:b/>
          <w:i/>
        </w:rPr>
        <w:t>Passing the Blame:</w:t>
      </w:r>
      <w:r>
        <w:t xml:space="preserve"> When one candidate accuses another party or candidate of being the cause of a major problem, fact check the statements.</w:t>
      </w:r>
    </w:p>
    <w:p w14:paraId="46F8D34E" w14:textId="77777777" w:rsidR="00E675CA" w:rsidRDefault="00000000">
      <w:pPr>
        <w:numPr>
          <w:ilvl w:val="0"/>
          <w:numId w:val="3"/>
        </w:numPr>
        <w:ind w:right="0" w:hanging="216"/>
      </w:pPr>
      <w:r>
        <w:rPr>
          <w:b/>
          <w:i/>
        </w:rPr>
        <w:t>Promising the Sky:</w:t>
      </w:r>
      <w:r>
        <w:t xml:space="preserve">  These are unrealistic promises that no elected official could fulfill.</w:t>
      </w:r>
      <w:r>
        <w:rPr>
          <w:b/>
          <w:i/>
        </w:rPr>
        <w:t xml:space="preserve"> </w:t>
      </w:r>
    </w:p>
    <w:p w14:paraId="52CF3705" w14:textId="77777777" w:rsidR="00E675CA" w:rsidRDefault="00000000">
      <w:pPr>
        <w:numPr>
          <w:ilvl w:val="0"/>
          <w:numId w:val="3"/>
        </w:numPr>
        <w:spacing w:after="291" w:line="236" w:lineRule="auto"/>
        <w:ind w:right="0" w:hanging="216"/>
      </w:pPr>
      <w:r>
        <w:rPr>
          <w:b/>
          <w:i/>
        </w:rPr>
        <w:t xml:space="preserve">Evading Real Issues: </w:t>
      </w:r>
      <w:r>
        <w:t xml:space="preserve">Watch </w:t>
      </w:r>
      <w:proofErr w:type="spellStart"/>
      <w:proofErr w:type="gramStart"/>
      <w:r>
        <w:t>our</w:t>
      </w:r>
      <w:proofErr w:type="spellEnd"/>
      <w:proofErr w:type="gramEnd"/>
      <w:r>
        <w:t xml:space="preserve"> for candidates who talk about benefits and never mention costs or details of how the program will work.</w:t>
      </w:r>
    </w:p>
    <w:p w14:paraId="727E92EE" w14:textId="77777777" w:rsidR="00E675CA" w:rsidRDefault="00000000">
      <w:pPr>
        <w:pStyle w:val="Heading1"/>
        <w:ind w:left="13"/>
      </w:pPr>
      <w:r>
        <w:t>Learn How Others View the Candidate</w:t>
      </w:r>
    </w:p>
    <w:p w14:paraId="7CD7A5AD" w14:textId="77777777" w:rsidR="00E675CA" w:rsidRDefault="00000000">
      <w:pPr>
        <w:numPr>
          <w:ilvl w:val="0"/>
          <w:numId w:val="4"/>
        </w:numPr>
        <w:ind w:right="364" w:hanging="216"/>
      </w:pPr>
      <w:r>
        <w:rPr>
          <w:b/>
          <w:i/>
        </w:rPr>
        <w:t xml:space="preserve">Seek the opinions of others in the community: </w:t>
      </w:r>
      <w:r>
        <w:t>Find out who they support and why. What shaped their political opinions?</w:t>
      </w:r>
    </w:p>
    <w:p w14:paraId="77FBC95E" w14:textId="77777777" w:rsidR="00E675CA" w:rsidRDefault="00000000">
      <w:pPr>
        <w:numPr>
          <w:ilvl w:val="0"/>
          <w:numId w:val="4"/>
        </w:numPr>
        <w:ind w:right="364" w:hanging="216"/>
      </w:pPr>
      <w:r>
        <w:rPr>
          <w:b/>
          <w:i/>
        </w:rPr>
        <w:t>Learn about endorsements:</w:t>
      </w:r>
      <w:r>
        <w:t xml:space="preserve"> Endorsements provide clues to the issues a candidate supports.</w:t>
      </w:r>
    </w:p>
    <w:p w14:paraId="11690E2B" w14:textId="77777777" w:rsidR="00E675CA" w:rsidRDefault="00000000">
      <w:pPr>
        <w:numPr>
          <w:ilvl w:val="0"/>
          <w:numId w:val="4"/>
        </w:numPr>
        <w:ind w:right="364" w:hanging="216"/>
      </w:pPr>
      <w:r>
        <w:rPr>
          <w:b/>
          <w:i/>
        </w:rPr>
        <w:t xml:space="preserve">Look into campaign contributions: </w:t>
      </w:r>
      <w:r>
        <w:t xml:space="preserve">Where </w:t>
      </w:r>
      <w:proofErr w:type="spellStart"/>
      <w:proofErr w:type="gramStart"/>
      <w:r>
        <w:t>id</w:t>
      </w:r>
      <w:proofErr w:type="spellEnd"/>
      <w:proofErr w:type="gramEnd"/>
      <w:r>
        <w:t xml:space="preserve"> the candidate </w:t>
      </w:r>
      <w:proofErr w:type="gramStart"/>
      <w:r>
        <w:t>get</w:t>
      </w:r>
      <w:proofErr w:type="gramEnd"/>
      <w:r>
        <w:t xml:space="preserve"> the funds to finance their campaign? How might these contributions affect the candidate’s conduct in office?</w:t>
      </w:r>
    </w:p>
    <w:p w14:paraId="06513435" w14:textId="77777777" w:rsidR="00E675CA" w:rsidRDefault="00000000">
      <w:pPr>
        <w:pStyle w:val="Heading1"/>
        <w:tabs>
          <w:tab w:val="center" w:pos="7393"/>
        </w:tabs>
        <w:ind w:left="0" w:firstLine="0"/>
      </w:pPr>
      <w:r>
        <w:t>Recognize Distortion Techniques</w:t>
      </w:r>
      <w:r>
        <w:tab/>
        <w:t xml:space="preserve">Rate the Candidates on How They </w:t>
      </w:r>
    </w:p>
    <w:p w14:paraId="744C8BA6" w14:textId="77777777" w:rsidR="00E675CA" w:rsidRDefault="00000000">
      <w:pPr>
        <w:numPr>
          <w:ilvl w:val="0"/>
          <w:numId w:val="5"/>
        </w:numPr>
        <w:spacing w:after="81" w:line="292" w:lineRule="auto"/>
        <w:ind w:right="489" w:hanging="216"/>
      </w:pPr>
      <w:r>
        <w:rPr>
          <w:b/>
          <w:i/>
        </w:rPr>
        <w:t>Name-Calling/Appeals to Prejudice:</w:t>
      </w:r>
      <w:r>
        <w:t xml:space="preserve"> These are </w:t>
      </w:r>
      <w:r>
        <w:rPr>
          <w:b/>
          <w:sz w:val="28"/>
        </w:rPr>
        <w:t xml:space="preserve">Campaign </w:t>
      </w:r>
      <w:r>
        <w:t xml:space="preserve">attacks on an opponent based on characteristics </w:t>
      </w:r>
      <w:r>
        <w:rPr>
          <w:rFonts w:ascii="Arial" w:eastAsia="Arial" w:hAnsi="Arial" w:cs="Arial"/>
        </w:rPr>
        <w:t xml:space="preserve">• </w:t>
      </w:r>
      <w:r>
        <w:t xml:space="preserve">The way a candidate runs a campaign can that will not affect performance in office. provide important clues as to how that </w:t>
      </w:r>
    </w:p>
    <w:p w14:paraId="37965A90" w14:textId="77777777" w:rsidR="00E675CA" w:rsidRDefault="00000000">
      <w:pPr>
        <w:numPr>
          <w:ilvl w:val="0"/>
          <w:numId w:val="5"/>
        </w:numPr>
        <w:spacing w:after="1" w:line="318" w:lineRule="auto"/>
        <w:ind w:right="489" w:hanging="216"/>
      </w:pPr>
      <w:r>
        <w:rPr>
          <w:b/>
          <w:i/>
        </w:rPr>
        <w:t xml:space="preserve">Loaded Statements: </w:t>
      </w:r>
      <w:r>
        <w:t xml:space="preserve">“I oppose wasteful </w:t>
      </w:r>
      <w:r>
        <w:tab/>
        <w:t xml:space="preserve">candidate will perform as a public official, once spending” doesn’t say much - and it implies that </w:t>
      </w:r>
      <w:r>
        <w:tab/>
        <w:t xml:space="preserve">elected. </w:t>
      </w:r>
    </w:p>
    <w:p w14:paraId="1E1D1883" w14:textId="77777777" w:rsidR="00E675CA" w:rsidRDefault="00000000">
      <w:pPr>
        <w:tabs>
          <w:tab w:val="center" w:pos="1905"/>
          <w:tab w:val="right" w:pos="10379"/>
        </w:tabs>
        <w:ind w:left="0" w:right="0" w:firstLine="0"/>
        <w:jc w:val="left"/>
      </w:pPr>
      <w:r>
        <w:rPr>
          <w:sz w:val="22"/>
        </w:rPr>
        <w:tab/>
      </w:r>
      <w:r>
        <w:t>the candidate’s opponent favors it.</w:t>
      </w:r>
      <w:r>
        <w:tab/>
      </w:r>
      <w:r>
        <w:rPr>
          <w:rFonts w:ascii="Arial" w:eastAsia="Arial" w:hAnsi="Arial" w:cs="Arial"/>
        </w:rPr>
        <w:t xml:space="preserve">• </w:t>
      </w:r>
      <w:r>
        <w:t xml:space="preserve">A candidate who runs an open, issues-oriented </w:t>
      </w:r>
    </w:p>
    <w:p w14:paraId="5D421708" w14:textId="77777777" w:rsidR="00E675CA" w:rsidRDefault="00000000">
      <w:pPr>
        <w:numPr>
          <w:ilvl w:val="0"/>
          <w:numId w:val="5"/>
        </w:numPr>
        <w:spacing w:after="19" w:line="303" w:lineRule="auto"/>
        <w:ind w:right="489" w:hanging="216"/>
      </w:pPr>
      <w:r>
        <w:rPr>
          <w:b/>
          <w:i/>
        </w:rPr>
        <w:t xml:space="preserve">Catchwords:  </w:t>
      </w:r>
      <w:r>
        <w:t>Beware of empty phrases, such as campaign can be expected to become an “law and order” … “the American way” that are accessible, forthright and thoughtful public designed to trigger knee-jerk, emotional official.</w:t>
      </w:r>
    </w:p>
    <w:p w14:paraId="4B7A65A6" w14:textId="77777777" w:rsidR="00E675CA" w:rsidRDefault="00000000">
      <w:pPr>
        <w:spacing w:after="42"/>
        <w:ind w:left="5654" w:right="0" w:hanging="5437"/>
      </w:pPr>
      <w:r>
        <w:t>reactions rather than to inform.</w:t>
      </w:r>
      <w:r>
        <w:tab/>
      </w:r>
      <w:r>
        <w:rPr>
          <w:rFonts w:ascii="Arial" w:eastAsia="Arial" w:hAnsi="Arial" w:cs="Arial"/>
        </w:rPr>
        <w:t xml:space="preserve">• </w:t>
      </w:r>
      <w:r>
        <w:t>Is the candidate willing to debate with opponents and meet regularly with the press?</w:t>
      </w:r>
    </w:p>
    <w:p w14:paraId="319A5FAE" w14:textId="77777777" w:rsidR="00E675CA" w:rsidRDefault="00000000">
      <w:pPr>
        <w:pStyle w:val="Heading1"/>
        <w:ind w:left="13"/>
      </w:pPr>
      <w:r>
        <w:lastRenderedPageBreak/>
        <w:t>Be Smart About Political Polls</w:t>
      </w:r>
    </w:p>
    <w:p w14:paraId="0A556FE7" w14:textId="77777777" w:rsidR="00E675CA" w:rsidRDefault="00000000">
      <w:pPr>
        <w:spacing w:after="33"/>
        <w:ind w:left="3" w:right="0" w:firstLine="0"/>
      </w:pPr>
      <w:r>
        <w:t xml:space="preserve">Before you believe </w:t>
      </w:r>
      <w:proofErr w:type="gramStart"/>
      <w:r>
        <w:t>everything</w:t>
      </w:r>
      <w:proofErr w:type="gramEnd"/>
      <w:r>
        <w:t xml:space="preserve"> you read in political </w:t>
      </w:r>
      <w:r>
        <w:tab/>
      </w:r>
      <w:r>
        <w:rPr>
          <w:b/>
          <w:sz w:val="28"/>
        </w:rPr>
        <w:t xml:space="preserve">FINALLY - Sorting It All Out </w:t>
      </w:r>
      <w:r>
        <w:t>poll results, ask these questions.</w:t>
      </w:r>
      <w:r>
        <w:tab/>
      </w:r>
      <w:r>
        <w:rPr>
          <w:rFonts w:ascii="Arial" w:eastAsia="Arial" w:hAnsi="Arial" w:cs="Arial"/>
        </w:rPr>
        <w:t xml:space="preserve">• </w:t>
      </w:r>
      <w:r>
        <w:t xml:space="preserve">Which candidate understands the current issues </w:t>
      </w:r>
    </w:p>
    <w:p w14:paraId="0AB2B4A8" w14:textId="77777777" w:rsidR="00E675CA" w:rsidRDefault="00000000">
      <w:pPr>
        <w:spacing w:after="0" w:line="259" w:lineRule="auto"/>
        <w:ind w:left="0" w:right="163" w:firstLine="0"/>
        <w:jc w:val="right"/>
      </w:pPr>
      <w:r>
        <w:t xml:space="preserve">facing the country, state, county, city or school </w:t>
      </w:r>
    </w:p>
    <w:p w14:paraId="04C94C4E" w14:textId="77777777" w:rsidR="00E675CA" w:rsidRDefault="00000000">
      <w:pPr>
        <w:numPr>
          <w:ilvl w:val="0"/>
          <w:numId w:val="6"/>
        </w:numPr>
        <w:spacing w:after="0" w:line="259" w:lineRule="auto"/>
        <w:ind w:right="160" w:firstLine="5438"/>
        <w:jc w:val="left"/>
      </w:pPr>
      <w:r>
        <w:rPr>
          <w:b/>
          <w:i/>
        </w:rPr>
        <w:t xml:space="preserve">Who sponsored the poll? </w:t>
      </w:r>
      <w:r>
        <w:t xml:space="preserve">When parties and </w:t>
      </w:r>
    </w:p>
    <w:p w14:paraId="3980F373" w14:textId="77777777" w:rsidR="00E675CA" w:rsidRDefault="00000000">
      <w:pPr>
        <w:spacing w:after="25"/>
        <w:ind w:left="216" w:right="2926" w:firstLine="5438"/>
      </w:pPr>
      <w:r>
        <w:t xml:space="preserve">board? candidates pay for polls, they might not publish </w:t>
      </w:r>
    </w:p>
    <w:p w14:paraId="23085593" w14:textId="77777777" w:rsidR="00E675CA" w:rsidRDefault="00000000">
      <w:pPr>
        <w:tabs>
          <w:tab w:val="center" w:pos="1067"/>
          <w:tab w:val="center" w:pos="7782"/>
        </w:tabs>
        <w:spacing w:after="0" w:line="259" w:lineRule="auto"/>
        <w:ind w:left="0" w:right="0" w:firstLine="0"/>
        <w:jc w:val="left"/>
      </w:pPr>
      <w:r>
        <w:rPr>
          <w:sz w:val="22"/>
        </w:rPr>
        <w:tab/>
      </w:r>
      <w:r>
        <w:t>unfavorable data.</w:t>
      </w:r>
      <w:r>
        <w:tab/>
      </w:r>
      <w:r>
        <w:rPr>
          <w:rFonts w:ascii="Arial" w:eastAsia="Arial" w:hAnsi="Arial" w:cs="Arial"/>
        </w:rPr>
        <w:t xml:space="preserve">• </w:t>
      </w:r>
      <w:r>
        <w:t xml:space="preserve">Which candidate’s views on the issues did you </w:t>
      </w:r>
    </w:p>
    <w:p w14:paraId="11C7B73B" w14:textId="77777777" w:rsidR="00E675CA" w:rsidRDefault="00000000">
      <w:pPr>
        <w:ind w:left="3" w:right="1681" w:firstLine="5654"/>
      </w:pPr>
      <w:r>
        <w:t xml:space="preserve">agree with the most? </w:t>
      </w:r>
      <w:r>
        <w:rPr>
          <w:rFonts w:ascii="Arial" w:eastAsia="Arial" w:hAnsi="Arial" w:cs="Arial"/>
        </w:rPr>
        <w:t xml:space="preserve">• </w:t>
      </w:r>
      <w:r>
        <w:rPr>
          <w:b/>
          <w:i/>
        </w:rPr>
        <w:t xml:space="preserve">What questions were asked? </w:t>
      </w:r>
      <w:r>
        <w:t xml:space="preserve">Were they slanted? You can spot blatantly biased </w:t>
      </w:r>
      <w:r>
        <w:rPr>
          <w:rFonts w:ascii="Arial" w:eastAsia="Arial" w:hAnsi="Arial" w:cs="Arial"/>
        </w:rPr>
        <w:t xml:space="preserve">• </w:t>
      </w:r>
      <w:r>
        <w:t>Who ran the fairest campaign?</w:t>
      </w:r>
    </w:p>
    <w:p w14:paraId="35CD0935" w14:textId="77777777" w:rsidR="00E675CA" w:rsidRDefault="00000000">
      <w:pPr>
        <w:spacing w:after="0" w:line="307" w:lineRule="auto"/>
        <w:ind w:left="216" w:right="0" w:firstLine="0"/>
      </w:pPr>
      <w:r>
        <w:t xml:space="preserve">questions, but also look for ones that subtly </w:t>
      </w:r>
      <w:r>
        <w:tab/>
      </w:r>
      <w:r>
        <w:rPr>
          <w:rFonts w:ascii="Arial" w:eastAsia="Arial" w:hAnsi="Arial" w:cs="Arial"/>
        </w:rPr>
        <w:t xml:space="preserve">• </w:t>
      </w:r>
      <w:r>
        <w:t xml:space="preserve">Which candidate was most knowledgeable on steer a respondent to a certain answer or leave </w:t>
      </w:r>
      <w:r>
        <w:tab/>
        <w:t>the issues you care about the most?</w:t>
      </w:r>
    </w:p>
    <w:p w14:paraId="15E707A1" w14:textId="77777777" w:rsidR="00E675CA" w:rsidRDefault="00000000">
      <w:pPr>
        <w:spacing w:after="0" w:line="259" w:lineRule="auto"/>
        <w:ind w:left="211" w:right="0" w:hanging="10"/>
        <w:jc w:val="left"/>
      </w:pPr>
      <w:r>
        <w:t>no room for a “Yes, if …” or a “No, but …”</w:t>
      </w:r>
    </w:p>
    <w:p w14:paraId="5B1C6901" w14:textId="77777777" w:rsidR="00E675CA" w:rsidRDefault="00000000">
      <w:pPr>
        <w:numPr>
          <w:ilvl w:val="0"/>
          <w:numId w:val="6"/>
        </w:numPr>
        <w:ind w:right="160" w:firstLine="5438"/>
        <w:jc w:val="left"/>
      </w:pPr>
      <w:r>
        <w:rPr>
          <w:noProof/>
          <w:sz w:val="22"/>
        </w:rPr>
        <mc:AlternateContent>
          <mc:Choice Requires="wpg">
            <w:drawing>
              <wp:anchor distT="0" distB="0" distL="114300" distR="114300" simplePos="0" relativeHeight="251661312" behindDoc="0" locked="0" layoutInCell="1" allowOverlap="1" wp14:anchorId="6FE78BBB" wp14:editId="20E87195">
                <wp:simplePos x="0" y="0"/>
                <wp:positionH relativeFrom="column">
                  <wp:posOffset>3425698</wp:posOffset>
                </wp:positionH>
                <wp:positionV relativeFrom="paragraph">
                  <wp:posOffset>409386</wp:posOffset>
                </wp:positionV>
                <wp:extent cx="3115564" cy="1562545"/>
                <wp:effectExtent l="0" t="0" r="0" b="0"/>
                <wp:wrapSquare wrapText="bothSides"/>
                <wp:docPr id="2265" name="Group 2265"/>
                <wp:cNvGraphicFramePr/>
                <a:graphic xmlns:a="http://schemas.openxmlformats.org/drawingml/2006/main">
                  <a:graphicData uri="http://schemas.microsoft.com/office/word/2010/wordprocessingGroup">
                    <wpg:wgp>
                      <wpg:cNvGrpSpPr/>
                      <wpg:grpSpPr>
                        <a:xfrm>
                          <a:off x="0" y="0"/>
                          <a:ext cx="3115564" cy="1562545"/>
                          <a:chOff x="0" y="0"/>
                          <a:chExt cx="3115564" cy="1562545"/>
                        </a:xfrm>
                      </wpg:grpSpPr>
                      <pic:pic xmlns:pic="http://schemas.openxmlformats.org/drawingml/2006/picture">
                        <pic:nvPicPr>
                          <pic:cNvPr id="290" name="Picture 290"/>
                          <pic:cNvPicPr/>
                        </pic:nvPicPr>
                        <pic:blipFill>
                          <a:blip r:embed="rId8"/>
                          <a:stretch>
                            <a:fillRect/>
                          </a:stretch>
                        </pic:blipFill>
                        <pic:spPr>
                          <a:xfrm>
                            <a:off x="4826" y="4826"/>
                            <a:ext cx="3105912" cy="1552956"/>
                          </a:xfrm>
                          <a:prstGeom prst="rect">
                            <a:avLst/>
                          </a:prstGeom>
                        </pic:spPr>
                      </pic:pic>
                      <wps:wsp>
                        <wps:cNvPr id="291" name="Shape 291"/>
                        <wps:cNvSpPr/>
                        <wps:spPr>
                          <a:xfrm>
                            <a:off x="0" y="0"/>
                            <a:ext cx="3115564" cy="1562545"/>
                          </a:xfrm>
                          <a:custGeom>
                            <a:avLst/>
                            <a:gdLst/>
                            <a:ahLst/>
                            <a:cxnLst/>
                            <a:rect l="0" t="0" r="0" b="0"/>
                            <a:pathLst>
                              <a:path w="3115564" h="1562545">
                                <a:moveTo>
                                  <a:pt x="1557782" y="0"/>
                                </a:moveTo>
                                <a:lnTo>
                                  <a:pt x="1716787" y="4064"/>
                                </a:lnTo>
                                <a:lnTo>
                                  <a:pt x="1871218" y="15875"/>
                                </a:lnTo>
                                <a:lnTo>
                                  <a:pt x="2020316" y="35052"/>
                                </a:lnTo>
                                <a:lnTo>
                                  <a:pt x="2163191" y="61214"/>
                                </a:lnTo>
                                <a:lnTo>
                                  <a:pt x="2299209" y="93980"/>
                                </a:lnTo>
                                <a:lnTo>
                                  <a:pt x="2427605" y="132969"/>
                                </a:lnTo>
                                <a:lnTo>
                                  <a:pt x="2547366" y="177673"/>
                                </a:lnTo>
                                <a:lnTo>
                                  <a:pt x="2603881" y="202184"/>
                                </a:lnTo>
                                <a:lnTo>
                                  <a:pt x="2657984" y="227965"/>
                                </a:lnTo>
                                <a:lnTo>
                                  <a:pt x="2709546" y="255016"/>
                                </a:lnTo>
                                <a:lnTo>
                                  <a:pt x="2758567" y="283337"/>
                                </a:lnTo>
                                <a:lnTo>
                                  <a:pt x="2804923" y="312801"/>
                                </a:lnTo>
                                <a:lnTo>
                                  <a:pt x="2848356" y="343281"/>
                                </a:lnTo>
                                <a:lnTo>
                                  <a:pt x="2888997" y="375031"/>
                                </a:lnTo>
                                <a:lnTo>
                                  <a:pt x="2926588" y="407670"/>
                                </a:lnTo>
                                <a:lnTo>
                                  <a:pt x="2961005" y="441325"/>
                                </a:lnTo>
                                <a:lnTo>
                                  <a:pt x="2992375" y="475996"/>
                                </a:lnTo>
                                <a:lnTo>
                                  <a:pt x="3020314" y="511518"/>
                                </a:lnTo>
                                <a:lnTo>
                                  <a:pt x="3044952" y="547891"/>
                                </a:lnTo>
                                <a:lnTo>
                                  <a:pt x="3066035" y="585076"/>
                                </a:lnTo>
                                <a:lnTo>
                                  <a:pt x="3083561" y="623011"/>
                                </a:lnTo>
                                <a:lnTo>
                                  <a:pt x="3097403" y="661657"/>
                                </a:lnTo>
                                <a:lnTo>
                                  <a:pt x="3107437" y="700964"/>
                                </a:lnTo>
                                <a:lnTo>
                                  <a:pt x="3113405" y="740867"/>
                                </a:lnTo>
                                <a:lnTo>
                                  <a:pt x="3115564" y="781304"/>
                                </a:lnTo>
                                <a:lnTo>
                                  <a:pt x="3113405" y="821741"/>
                                </a:lnTo>
                                <a:lnTo>
                                  <a:pt x="3107437" y="861644"/>
                                </a:lnTo>
                                <a:lnTo>
                                  <a:pt x="3097403" y="900938"/>
                                </a:lnTo>
                                <a:lnTo>
                                  <a:pt x="3083561" y="939597"/>
                                </a:lnTo>
                                <a:lnTo>
                                  <a:pt x="3066035" y="977531"/>
                                </a:lnTo>
                                <a:lnTo>
                                  <a:pt x="3044952" y="1014718"/>
                                </a:lnTo>
                                <a:lnTo>
                                  <a:pt x="3020314" y="1051091"/>
                                </a:lnTo>
                                <a:lnTo>
                                  <a:pt x="2992375" y="1086625"/>
                                </a:lnTo>
                                <a:lnTo>
                                  <a:pt x="2961005" y="1121245"/>
                                </a:lnTo>
                                <a:lnTo>
                                  <a:pt x="2926588" y="1154925"/>
                                </a:lnTo>
                                <a:lnTo>
                                  <a:pt x="2888997" y="1187616"/>
                                </a:lnTo>
                                <a:lnTo>
                                  <a:pt x="2848356" y="1219263"/>
                                </a:lnTo>
                                <a:lnTo>
                                  <a:pt x="2804923" y="1249845"/>
                                </a:lnTo>
                                <a:lnTo>
                                  <a:pt x="2758567" y="1279284"/>
                                </a:lnTo>
                                <a:lnTo>
                                  <a:pt x="2709546" y="1307566"/>
                                </a:lnTo>
                                <a:lnTo>
                                  <a:pt x="2657984" y="1334617"/>
                                </a:lnTo>
                                <a:lnTo>
                                  <a:pt x="2603881" y="1360399"/>
                                </a:lnTo>
                                <a:lnTo>
                                  <a:pt x="2547366" y="1384884"/>
                                </a:lnTo>
                                <a:lnTo>
                                  <a:pt x="2427605" y="1429690"/>
                                </a:lnTo>
                                <a:lnTo>
                                  <a:pt x="2299209" y="1468666"/>
                                </a:lnTo>
                                <a:lnTo>
                                  <a:pt x="2163191" y="1501420"/>
                                </a:lnTo>
                                <a:lnTo>
                                  <a:pt x="2020316" y="1527582"/>
                                </a:lnTo>
                                <a:lnTo>
                                  <a:pt x="1871218" y="1546746"/>
                                </a:lnTo>
                                <a:lnTo>
                                  <a:pt x="1716787" y="1558532"/>
                                </a:lnTo>
                                <a:lnTo>
                                  <a:pt x="1557782" y="1562545"/>
                                </a:lnTo>
                                <a:lnTo>
                                  <a:pt x="1398778" y="1558532"/>
                                </a:lnTo>
                                <a:lnTo>
                                  <a:pt x="1244347" y="1546746"/>
                                </a:lnTo>
                                <a:lnTo>
                                  <a:pt x="1095249" y="1527582"/>
                                </a:lnTo>
                                <a:lnTo>
                                  <a:pt x="952374" y="1501420"/>
                                </a:lnTo>
                                <a:lnTo>
                                  <a:pt x="816356" y="1468666"/>
                                </a:lnTo>
                                <a:lnTo>
                                  <a:pt x="687960" y="1429690"/>
                                </a:lnTo>
                                <a:lnTo>
                                  <a:pt x="568199" y="1384884"/>
                                </a:lnTo>
                                <a:lnTo>
                                  <a:pt x="511684" y="1360399"/>
                                </a:lnTo>
                                <a:lnTo>
                                  <a:pt x="457581" y="1334617"/>
                                </a:lnTo>
                                <a:lnTo>
                                  <a:pt x="406019" y="1307566"/>
                                </a:lnTo>
                                <a:lnTo>
                                  <a:pt x="356998" y="1279284"/>
                                </a:lnTo>
                                <a:lnTo>
                                  <a:pt x="310642" y="1249845"/>
                                </a:lnTo>
                                <a:lnTo>
                                  <a:pt x="267209" y="1219263"/>
                                </a:lnTo>
                                <a:lnTo>
                                  <a:pt x="226568" y="1187616"/>
                                </a:lnTo>
                                <a:lnTo>
                                  <a:pt x="188976" y="1154925"/>
                                </a:lnTo>
                                <a:lnTo>
                                  <a:pt x="154560" y="1121245"/>
                                </a:lnTo>
                                <a:lnTo>
                                  <a:pt x="123190" y="1086625"/>
                                </a:lnTo>
                                <a:lnTo>
                                  <a:pt x="95250" y="1051091"/>
                                </a:lnTo>
                                <a:lnTo>
                                  <a:pt x="70612" y="1014718"/>
                                </a:lnTo>
                                <a:lnTo>
                                  <a:pt x="49530" y="977531"/>
                                </a:lnTo>
                                <a:lnTo>
                                  <a:pt x="32004" y="939597"/>
                                </a:lnTo>
                                <a:lnTo>
                                  <a:pt x="18162" y="900938"/>
                                </a:lnTo>
                                <a:lnTo>
                                  <a:pt x="8128" y="861644"/>
                                </a:lnTo>
                                <a:lnTo>
                                  <a:pt x="2160" y="821741"/>
                                </a:lnTo>
                                <a:lnTo>
                                  <a:pt x="0" y="781304"/>
                                </a:lnTo>
                                <a:lnTo>
                                  <a:pt x="2160" y="740867"/>
                                </a:lnTo>
                                <a:lnTo>
                                  <a:pt x="8128" y="700964"/>
                                </a:lnTo>
                                <a:lnTo>
                                  <a:pt x="18162" y="661657"/>
                                </a:lnTo>
                                <a:lnTo>
                                  <a:pt x="32004" y="623011"/>
                                </a:lnTo>
                                <a:lnTo>
                                  <a:pt x="49530" y="585076"/>
                                </a:lnTo>
                                <a:lnTo>
                                  <a:pt x="70612" y="547891"/>
                                </a:lnTo>
                                <a:lnTo>
                                  <a:pt x="95250" y="511518"/>
                                </a:lnTo>
                                <a:lnTo>
                                  <a:pt x="123190" y="475996"/>
                                </a:lnTo>
                                <a:lnTo>
                                  <a:pt x="154560" y="441325"/>
                                </a:lnTo>
                                <a:lnTo>
                                  <a:pt x="188976" y="407670"/>
                                </a:lnTo>
                                <a:lnTo>
                                  <a:pt x="226568" y="375031"/>
                                </a:lnTo>
                                <a:lnTo>
                                  <a:pt x="267209" y="343281"/>
                                </a:lnTo>
                                <a:lnTo>
                                  <a:pt x="310642" y="312801"/>
                                </a:lnTo>
                                <a:lnTo>
                                  <a:pt x="356998" y="283337"/>
                                </a:lnTo>
                                <a:lnTo>
                                  <a:pt x="406019" y="255016"/>
                                </a:lnTo>
                                <a:lnTo>
                                  <a:pt x="457581" y="227965"/>
                                </a:lnTo>
                                <a:lnTo>
                                  <a:pt x="511684" y="202184"/>
                                </a:lnTo>
                                <a:lnTo>
                                  <a:pt x="568199" y="177673"/>
                                </a:lnTo>
                                <a:lnTo>
                                  <a:pt x="687960" y="132969"/>
                                </a:lnTo>
                                <a:lnTo>
                                  <a:pt x="816356" y="93980"/>
                                </a:lnTo>
                                <a:lnTo>
                                  <a:pt x="952374" y="61214"/>
                                </a:lnTo>
                                <a:lnTo>
                                  <a:pt x="1095249" y="35052"/>
                                </a:lnTo>
                                <a:lnTo>
                                  <a:pt x="1244347" y="15875"/>
                                </a:lnTo>
                                <a:lnTo>
                                  <a:pt x="1398778" y="4064"/>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5" style="width:245.32pt;height:123.035pt;position:absolute;mso-position-horizontal-relative:text;mso-position-horizontal:absolute;margin-left:269.74pt;mso-position-vertical-relative:text;margin-top:32.2351pt;" coordsize="31155,15625">
                <v:shape id="Picture 290" style="position:absolute;width:31059;height:15529;left:48;top:48;" filled="f">
                  <v:imagedata r:id="rId9"/>
                </v:shape>
                <v:shape id="Shape 291" style="position:absolute;width:31155;height:15625;left:0;top:0;" coordsize="3115564,1562545" path="m1557782,0l1716787,4064l1871218,15875l2020316,35052l2163191,61214l2299209,93980l2427605,132969l2547366,177673l2603881,202184l2657984,227965l2709546,255016l2758567,283337l2804923,312801l2848356,343281l2888997,375031l2926588,407670l2961005,441325l2992375,475996l3020314,511518l3044952,547891l3066035,585076l3083561,623011l3097403,661657l3107437,700964l3113405,740867l3115564,781304l3113405,821741l3107437,861644l3097403,900938l3083561,939597l3066035,977531l3044952,1014718l3020314,1051091l2992375,1086625l2961005,1121245l2926588,1154925l2888997,1187616l2848356,1219263l2804923,1249845l2758567,1279284l2709546,1307566l2657984,1334617l2603881,1360399l2547366,1384884l2427605,1429690l2299209,1468666l2163191,1501420l2020316,1527582l1871218,1546746l1716787,1558532l1557782,1562545l1398778,1558532l1244347,1546746l1095249,1527582l952374,1501420l816356,1468666l687960,1429690l568199,1384884l511684,1360399l457581,1334617l406019,1307566l356998,1279284l310642,1249845l267209,1219263l226568,1187616l188976,1154925l154560,1121245l123190,1086625l95250,1051091l70612,1014718l49530,977531l32004,939597l18162,900938l8128,861644l2160,821741l0,781304l2160,740867l8128,700964l18162,661657l32004,623011l49530,585076l70612,547891l95250,511518l123190,475996l154560,441325l188976,407670l226568,375031l267209,343281l310642,312801l356998,283337l406019,255016l457581,227965l511684,202184l568199,177673l687960,132969l816356,93980l952374,61214l1095249,35052l1244347,15875l1398778,4064x">
                  <v:stroke weight="0.75pt" endcap="flat" joinstyle="round" on="true" color="#000000"/>
                  <v:fill on="false" color="#000000" opacity="0"/>
                </v:shape>
                <w10:wrap type="square"/>
              </v:group>
            </w:pict>
          </mc:Fallback>
        </mc:AlternateContent>
      </w:r>
      <w:r>
        <w:t xml:space="preserve">Which candidate has the leadership qualities </w:t>
      </w:r>
      <w:r>
        <w:rPr>
          <w:rFonts w:ascii="Arial" w:eastAsia="Arial" w:hAnsi="Arial" w:cs="Arial"/>
        </w:rPr>
        <w:t xml:space="preserve">• </w:t>
      </w:r>
      <w:r>
        <w:rPr>
          <w:b/>
          <w:i/>
        </w:rPr>
        <w:t xml:space="preserve">Who and how many were interviewed? </w:t>
      </w:r>
      <w:r>
        <w:t>How you are looking for? were respondents selected? The selection needs to be random or at least represent all segments of the population proportionately. The smaller the sample of respondents, the wider the margin of error in the findings.</w:t>
      </w:r>
    </w:p>
    <w:sectPr w:rsidR="00E675CA">
      <w:type w:val="continuous"/>
      <w:pgSz w:w="15840" w:h="11520" w:orient="landscape"/>
      <w:pgMar w:top="1440" w:right="137" w:bottom="1440" w:left="175" w:header="720" w:footer="720" w:gutter="0"/>
      <w:cols w:num="2" w:space="720" w:equalWidth="0">
        <w:col w:w="4922" w:space="263"/>
        <w:col w:w="103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0E42"/>
    <w:multiLevelType w:val="hybridMultilevel"/>
    <w:tmpl w:val="5FD84534"/>
    <w:lvl w:ilvl="0" w:tplc="4A4473A2">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20E8F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A44A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6497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C3A4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261BB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D008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49A2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06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A00331"/>
    <w:multiLevelType w:val="hybridMultilevel"/>
    <w:tmpl w:val="27D46BEE"/>
    <w:lvl w:ilvl="0" w:tplc="1FB835CA">
      <w:start w:val="1"/>
      <w:numFmt w:val="bullet"/>
      <w:lvlText w:val="•"/>
      <w:lvlJc w:val="left"/>
      <w:pPr>
        <w:ind w:left="28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FF5026FC">
      <w:start w:val="1"/>
      <w:numFmt w:val="bullet"/>
      <w:lvlText w:val="o"/>
      <w:lvlJc w:val="left"/>
      <w:pPr>
        <w:ind w:left="115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1E668130">
      <w:start w:val="1"/>
      <w:numFmt w:val="bullet"/>
      <w:lvlText w:val="▪"/>
      <w:lvlJc w:val="left"/>
      <w:pPr>
        <w:ind w:left="187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6D385614">
      <w:start w:val="1"/>
      <w:numFmt w:val="bullet"/>
      <w:lvlText w:val="•"/>
      <w:lvlJc w:val="left"/>
      <w:pPr>
        <w:ind w:left="259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9180C52">
      <w:start w:val="1"/>
      <w:numFmt w:val="bullet"/>
      <w:lvlText w:val="o"/>
      <w:lvlJc w:val="left"/>
      <w:pPr>
        <w:ind w:left="331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08285C40">
      <w:start w:val="1"/>
      <w:numFmt w:val="bullet"/>
      <w:lvlText w:val="▪"/>
      <w:lvlJc w:val="left"/>
      <w:pPr>
        <w:ind w:left="403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6E74EF28">
      <w:start w:val="1"/>
      <w:numFmt w:val="bullet"/>
      <w:lvlText w:val="•"/>
      <w:lvlJc w:val="left"/>
      <w:pPr>
        <w:ind w:left="475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81CC0678">
      <w:start w:val="1"/>
      <w:numFmt w:val="bullet"/>
      <w:lvlText w:val="o"/>
      <w:lvlJc w:val="left"/>
      <w:pPr>
        <w:ind w:left="547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88DA8476">
      <w:start w:val="1"/>
      <w:numFmt w:val="bullet"/>
      <w:lvlText w:val="▪"/>
      <w:lvlJc w:val="left"/>
      <w:pPr>
        <w:ind w:left="619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40B4B99"/>
    <w:multiLevelType w:val="hybridMultilevel"/>
    <w:tmpl w:val="F7229D64"/>
    <w:lvl w:ilvl="0" w:tplc="9F529C8C">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1806DEC8">
      <w:start w:val="1"/>
      <w:numFmt w:val="bullet"/>
      <w:lvlText w:val="o"/>
      <w:lvlJc w:val="left"/>
      <w:pPr>
        <w:ind w:left="122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3C7A7D94">
      <w:start w:val="1"/>
      <w:numFmt w:val="bullet"/>
      <w:lvlText w:val="▪"/>
      <w:lvlJc w:val="left"/>
      <w:pPr>
        <w:ind w:left="194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382696C2">
      <w:start w:val="1"/>
      <w:numFmt w:val="bullet"/>
      <w:lvlText w:val="•"/>
      <w:lvlJc w:val="left"/>
      <w:pPr>
        <w:ind w:left="266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F9B2AA14">
      <w:start w:val="1"/>
      <w:numFmt w:val="bullet"/>
      <w:lvlText w:val="o"/>
      <w:lvlJc w:val="left"/>
      <w:pPr>
        <w:ind w:left="338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2CFAD4AE">
      <w:start w:val="1"/>
      <w:numFmt w:val="bullet"/>
      <w:lvlText w:val="▪"/>
      <w:lvlJc w:val="left"/>
      <w:pPr>
        <w:ind w:left="410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C7F20C50">
      <w:start w:val="1"/>
      <w:numFmt w:val="bullet"/>
      <w:lvlText w:val="•"/>
      <w:lvlJc w:val="left"/>
      <w:pPr>
        <w:ind w:left="482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A282D3C">
      <w:start w:val="1"/>
      <w:numFmt w:val="bullet"/>
      <w:lvlText w:val="o"/>
      <w:lvlJc w:val="left"/>
      <w:pPr>
        <w:ind w:left="554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ABC66482">
      <w:start w:val="1"/>
      <w:numFmt w:val="bullet"/>
      <w:lvlText w:val="▪"/>
      <w:lvlJc w:val="left"/>
      <w:pPr>
        <w:ind w:left="626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8DA0832"/>
    <w:multiLevelType w:val="hybridMultilevel"/>
    <w:tmpl w:val="4DC27204"/>
    <w:lvl w:ilvl="0" w:tplc="67B03338">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E283E">
      <w:start w:val="1"/>
      <w:numFmt w:val="bullet"/>
      <w:lvlText w:val="o"/>
      <w:lvlJc w:val="left"/>
      <w:pPr>
        <w:ind w:left="3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D49836">
      <w:start w:val="1"/>
      <w:numFmt w:val="bullet"/>
      <w:lvlText w:val="▪"/>
      <w:lvlJc w:val="left"/>
      <w:pPr>
        <w:ind w:left="4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80FA40">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674EA">
      <w:start w:val="1"/>
      <w:numFmt w:val="bullet"/>
      <w:lvlText w:val="o"/>
      <w:lvlJc w:val="left"/>
      <w:pPr>
        <w:ind w:left="5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FEE2CA">
      <w:start w:val="1"/>
      <w:numFmt w:val="bullet"/>
      <w:lvlText w:val="▪"/>
      <w:lvlJc w:val="left"/>
      <w:pPr>
        <w:ind w:left="6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30A2D2">
      <w:start w:val="1"/>
      <w:numFmt w:val="bullet"/>
      <w:lvlText w:val="•"/>
      <w:lvlJc w:val="left"/>
      <w:pPr>
        <w:ind w:left="7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02980">
      <w:start w:val="1"/>
      <w:numFmt w:val="bullet"/>
      <w:lvlText w:val="o"/>
      <w:lvlJc w:val="left"/>
      <w:pPr>
        <w:ind w:left="8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784450">
      <w:start w:val="1"/>
      <w:numFmt w:val="bullet"/>
      <w:lvlText w:val="▪"/>
      <w:lvlJc w:val="left"/>
      <w:pPr>
        <w:ind w:left="8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E43AF7"/>
    <w:multiLevelType w:val="hybridMultilevel"/>
    <w:tmpl w:val="C038D6EA"/>
    <w:lvl w:ilvl="0" w:tplc="4A6EB086">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1863DA">
      <w:start w:val="1"/>
      <w:numFmt w:val="bullet"/>
      <w:lvlText w:val="o"/>
      <w:lvlJc w:val="left"/>
      <w:pPr>
        <w:ind w:left="1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66DB72">
      <w:start w:val="1"/>
      <w:numFmt w:val="bullet"/>
      <w:lvlText w:val="▪"/>
      <w:lvlJc w:val="left"/>
      <w:pPr>
        <w:ind w:left="1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740234">
      <w:start w:val="1"/>
      <w:numFmt w:val="bullet"/>
      <w:lvlText w:val="•"/>
      <w:lvlJc w:val="left"/>
      <w:pPr>
        <w:ind w:left="2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26C72">
      <w:start w:val="1"/>
      <w:numFmt w:val="bullet"/>
      <w:lvlText w:val="o"/>
      <w:lvlJc w:val="left"/>
      <w:pPr>
        <w:ind w:left="3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D08854">
      <w:start w:val="1"/>
      <w:numFmt w:val="bullet"/>
      <w:lvlText w:val="▪"/>
      <w:lvlJc w:val="left"/>
      <w:pPr>
        <w:ind w:left="3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3E2DE0">
      <w:start w:val="1"/>
      <w:numFmt w:val="bullet"/>
      <w:lvlText w:val="•"/>
      <w:lvlJc w:val="left"/>
      <w:pPr>
        <w:ind w:left="4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8018C">
      <w:start w:val="1"/>
      <w:numFmt w:val="bullet"/>
      <w:lvlText w:val="o"/>
      <w:lvlJc w:val="left"/>
      <w:pPr>
        <w:ind w:left="5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2635C0">
      <w:start w:val="1"/>
      <w:numFmt w:val="bullet"/>
      <w:lvlText w:val="▪"/>
      <w:lvlJc w:val="left"/>
      <w:pPr>
        <w:ind w:left="6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E03D4F"/>
    <w:multiLevelType w:val="hybridMultilevel"/>
    <w:tmpl w:val="7FFA3FB2"/>
    <w:lvl w:ilvl="0" w:tplc="0D80487E">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911C7108">
      <w:start w:val="1"/>
      <w:numFmt w:val="bullet"/>
      <w:lvlText w:val="o"/>
      <w:lvlJc w:val="left"/>
      <w:pPr>
        <w:ind w:left="122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BB007B14">
      <w:start w:val="1"/>
      <w:numFmt w:val="bullet"/>
      <w:lvlText w:val="▪"/>
      <w:lvlJc w:val="left"/>
      <w:pPr>
        <w:ind w:left="194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50D80218">
      <w:start w:val="1"/>
      <w:numFmt w:val="bullet"/>
      <w:lvlText w:val="•"/>
      <w:lvlJc w:val="left"/>
      <w:pPr>
        <w:ind w:left="266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742E6FA">
      <w:start w:val="1"/>
      <w:numFmt w:val="bullet"/>
      <w:lvlText w:val="o"/>
      <w:lvlJc w:val="left"/>
      <w:pPr>
        <w:ind w:left="338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8A6830A8">
      <w:start w:val="1"/>
      <w:numFmt w:val="bullet"/>
      <w:lvlText w:val="▪"/>
      <w:lvlJc w:val="left"/>
      <w:pPr>
        <w:ind w:left="410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1CC6511A">
      <w:start w:val="1"/>
      <w:numFmt w:val="bullet"/>
      <w:lvlText w:val="•"/>
      <w:lvlJc w:val="left"/>
      <w:pPr>
        <w:ind w:left="482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AEB00C1A">
      <w:start w:val="1"/>
      <w:numFmt w:val="bullet"/>
      <w:lvlText w:val="o"/>
      <w:lvlJc w:val="left"/>
      <w:pPr>
        <w:ind w:left="554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89C6D08C">
      <w:start w:val="1"/>
      <w:numFmt w:val="bullet"/>
      <w:lvlText w:val="▪"/>
      <w:lvlJc w:val="left"/>
      <w:pPr>
        <w:ind w:left="626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94A0148"/>
    <w:multiLevelType w:val="hybridMultilevel"/>
    <w:tmpl w:val="C7EA0B40"/>
    <w:lvl w:ilvl="0" w:tplc="12687FF2">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49BA2">
      <w:start w:val="1"/>
      <w:numFmt w:val="bullet"/>
      <w:lvlText w:val="o"/>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BC52E8">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C4456">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740018">
      <w:start w:val="1"/>
      <w:numFmt w:val="bullet"/>
      <w:lvlText w:val="o"/>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E8FCFA">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80E06">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AFEE8">
      <w:start w:val="1"/>
      <w:numFmt w:val="bullet"/>
      <w:lvlText w:val="o"/>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AB89E">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2F0242"/>
    <w:multiLevelType w:val="hybridMultilevel"/>
    <w:tmpl w:val="829C04F8"/>
    <w:lvl w:ilvl="0" w:tplc="11ECD8F4">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9C4282">
      <w:start w:val="1"/>
      <w:numFmt w:val="bullet"/>
      <w:lvlText w:val="o"/>
      <w:lvlJc w:val="left"/>
      <w:pPr>
        <w:ind w:left="1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94F5C6">
      <w:start w:val="1"/>
      <w:numFmt w:val="bullet"/>
      <w:lvlText w:val="▪"/>
      <w:lvlJc w:val="left"/>
      <w:pPr>
        <w:ind w:left="1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3C2746">
      <w:start w:val="1"/>
      <w:numFmt w:val="bullet"/>
      <w:lvlText w:val="•"/>
      <w:lvlJc w:val="left"/>
      <w:pPr>
        <w:ind w:left="2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053E2">
      <w:start w:val="1"/>
      <w:numFmt w:val="bullet"/>
      <w:lvlText w:val="o"/>
      <w:lvlJc w:val="left"/>
      <w:pPr>
        <w:ind w:left="3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F867BA">
      <w:start w:val="1"/>
      <w:numFmt w:val="bullet"/>
      <w:lvlText w:val="▪"/>
      <w:lvlJc w:val="left"/>
      <w:pPr>
        <w:ind w:left="3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74B14E">
      <w:start w:val="1"/>
      <w:numFmt w:val="bullet"/>
      <w:lvlText w:val="•"/>
      <w:lvlJc w:val="left"/>
      <w:pPr>
        <w:ind w:left="4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6FD32">
      <w:start w:val="1"/>
      <w:numFmt w:val="bullet"/>
      <w:lvlText w:val="o"/>
      <w:lvlJc w:val="left"/>
      <w:pPr>
        <w:ind w:left="5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7AC64A">
      <w:start w:val="1"/>
      <w:numFmt w:val="bullet"/>
      <w:lvlText w:val="▪"/>
      <w:lvlJc w:val="left"/>
      <w:pPr>
        <w:ind w:left="6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67356459">
    <w:abstractNumId w:val="2"/>
  </w:num>
  <w:num w:numId="2" w16cid:durableId="1226137892">
    <w:abstractNumId w:val="4"/>
  </w:num>
  <w:num w:numId="3" w16cid:durableId="1588998183">
    <w:abstractNumId w:val="7"/>
  </w:num>
  <w:num w:numId="4" w16cid:durableId="77601588">
    <w:abstractNumId w:val="0"/>
  </w:num>
  <w:num w:numId="5" w16cid:durableId="2101757247">
    <w:abstractNumId w:val="6"/>
  </w:num>
  <w:num w:numId="6" w16cid:durableId="1136604779">
    <w:abstractNumId w:val="3"/>
  </w:num>
  <w:num w:numId="7" w16cid:durableId="506796355">
    <w:abstractNumId w:val="5"/>
  </w:num>
  <w:num w:numId="8" w16cid:durableId="200200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CA"/>
    <w:rsid w:val="00B61258"/>
    <w:rsid w:val="00C74527"/>
    <w:rsid w:val="00E6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3C26"/>
  <w15:docId w15:val="{A1E5CC0D-CB43-4C5E-BFD8-86265944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27" w:lineRule="auto"/>
      <w:ind w:left="244" w:right="247" w:hanging="226"/>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28"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Monica</dc:creator>
  <cp:keywords/>
  <cp:lastModifiedBy>Vicky Iozzia</cp:lastModifiedBy>
  <cp:revision>2</cp:revision>
  <dcterms:created xsi:type="dcterms:W3CDTF">2024-06-24T16:15:00Z</dcterms:created>
  <dcterms:modified xsi:type="dcterms:W3CDTF">2024-06-24T16:15:00Z</dcterms:modified>
</cp:coreProperties>
</file>